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DF1776" w14:textId="20F23F16" w:rsidR="00742E6A" w:rsidRPr="005D7ABF" w:rsidRDefault="00742E6A" w:rsidP="00742E6A">
      <w:pPr>
        <w:rPr>
          <w:rFonts w:ascii="Lexend Deca" w:hAnsi="Lexend Deca"/>
          <w:sz w:val="44"/>
          <w:szCs w:val="44"/>
          <w:lang w:val="en-US"/>
        </w:rPr>
      </w:pPr>
      <w:proofErr w:type="spellStart"/>
      <w:r w:rsidRPr="005D7ABF">
        <w:rPr>
          <w:rFonts w:ascii="Lexend Deca" w:hAnsi="Lexend Deca"/>
          <w:sz w:val="44"/>
          <w:szCs w:val="44"/>
          <w:lang w:val="en-US"/>
        </w:rPr>
        <w:t>Moduleo</w:t>
      </w:r>
      <w:proofErr w:type="spellEnd"/>
      <w:r w:rsidRPr="005D7ABF">
        <w:rPr>
          <w:rFonts w:ascii="Lexend Deca" w:hAnsi="Lexend Deca"/>
          <w:sz w:val="44"/>
          <w:szCs w:val="44"/>
          <w:lang w:val="en-US"/>
        </w:rPr>
        <w:t xml:space="preserve"> </w:t>
      </w:r>
      <w:r>
        <w:rPr>
          <w:rFonts w:ascii="Lexend Deca" w:hAnsi="Lexend Deca"/>
          <w:sz w:val="44"/>
          <w:szCs w:val="44"/>
          <w:lang w:val="en-US"/>
        </w:rPr>
        <w:t>Moods 2024-2025</w:t>
      </w:r>
    </w:p>
    <w:p w14:paraId="73940306" w14:textId="75E8E735" w:rsidR="00742E6A" w:rsidRPr="005D7ABF" w:rsidRDefault="00742E6A" w:rsidP="00742E6A">
      <w:pPr>
        <w:rPr>
          <w:rFonts w:ascii="Lexend Deca" w:hAnsi="Lexend Deca"/>
          <w:sz w:val="32"/>
          <w:szCs w:val="32"/>
          <w:lang w:val="en-US"/>
        </w:rPr>
      </w:pPr>
      <w:r w:rsidRPr="005D7ABF">
        <w:rPr>
          <w:rFonts w:ascii="Lexend Deca" w:hAnsi="Lexend Deca"/>
          <w:sz w:val="32"/>
          <w:szCs w:val="32"/>
          <w:lang w:val="en-US"/>
        </w:rPr>
        <w:t>Social Media Packages</w:t>
      </w:r>
      <w:r>
        <w:rPr>
          <w:rFonts w:ascii="Lexend Deca" w:hAnsi="Lexend Deca"/>
          <w:sz w:val="32"/>
          <w:szCs w:val="32"/>
          <w:lang w:val="en-US"/>
        </w:rPr>
        <w:t xml:space="preserve">  | </w:t>
      </w:r>
      <w:r w:rsidRPr="005D7ABF">
        <w:rPr>
          <w:rFonts w:ascii="Lexend Deca" w:hAnsi="Lexend Deca"/>
          <w:sz w:val="32"/>
          <w:szCs w:val="32"/>
          <w:lang w:val="en-US"/>
        </w:rPr>
        <w:t xml:space="preserve"> </w:t>
      </w:r>
      <w:r>
        <w:rPr>
          <w:rFonts w:ascii="Lexend Deca" w:hAnsi="Lexend Deca"/>
          <w:sz w:val="32"/>
          <w:szCs w:val="32"/>
          <w:lang w:val="en-US"/>
        </w:rPr>
        <w:t>DE</w:t>
      </w:r>
    </w:p>
    <w:p w14:paraId="1044F272" w14:textId="77777777" w:rsidR="00742E6A" w:rsidRPr="005D7ABF" w:rsidRDefault="00742E6A" w:rsidP="00742E6A">
      <w:pPr>
        <w:rPr>
          <w:rFonts w:ascii="Lexend Deca" w:hAnsi="Lexend Deca"/>
          <w:sz w:val="32"/>
          <w:szCs w:val="32"/>
          <w:lang w:val="en-US"/>
        </w:rPr>
      </w:pPr>
    </w:p>
    <w:p w14:paraId="4015BD3B" w14:textId="77777777" w:rsidR="00742E6A" w:rsidRPr="000702D6" w:rsidRDefault="00742E6A" w:rsidP="00742E6A">
      <w:pPr>
        <w:rPr>
          <w:rFonts w:ascii="Lexend Deca" w:hAnsi="Lexend Deca"/>
          <w:color w:val="A6A6A6" w:themeColor="background1" w:themeShade="A6"/>
          <w:sz w:val="32"/>
          <w:szCs w:val="32"/>
        </w:rPr>
      </w:pPr>
      <w:r w:rsidRPr="0063691F">
        <w:rPr>
          <w:rFonts w:ascii="Lexend Deca" w:hAnsi="Lexend Deca"/>
          <w:noProof/>
          <w:color w:val="A6A6A6" w:themeColor="background1" w:themeShade="A6"/>
          <w:sz w:val="32"/>
          <w:szCs w:val="32"/>
          <w:lang w:val="nl-NL"/>
        </w:rPr>
        <w:drawing>
          <wp:anchor distT="0" distB="0" distL="180340" distR="215900" simplePos="0" relativeHeight="251667456" behindDoc="1" locked="0" layoutInCell="1" allowOverlap="1" wp14:anchorId="5CF31558" wp14:editId="7486C481">
            <wp:simplePos x="0" y="0"/>
            <wp:positionH relativeFrom="column">
              <wp:posOffset>-1905</wp:posOffset>
            </wp:positionH>
            <wp:positionV relativeFrom="page">
              <wp:posOffset>1756410</wp:posOffset>
            </wp:positionV>
            <wp:extent cx="2070000" cy="2070000"/>
            <wp:effectExtent l="0" t="0" r="635" b="635"/>
            <wp:wrapSquare wrapText="bothSides"/>
            <wp:docPr id="2079273263" name="Afbeelding 1" descr="Afbeelding met muur, overdekt, interieurontwerp, Vloermateriaa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252051" name="Afbeelding 1" descr="Afbeelding met muur, overdekt, interieurontwerp, Vloermateriaal&#10;&#10;Automatisch gegenereerde beschrijvi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70000" cy="2070000"/>
                    </a:xfrm>
                    <a:prstGeom prst="rect">
                      <a:avLst/>
                    </a:prstGeom>
                  </pic:spPr>
                </pic:pic>
              </a:graphicData>
            </a:graphic>
            <wp14:sizeRelH relativeFrom="page">
              <wp14:pctWidth>0</wp14:pctWidth>
            </wp14:sizeRelH>
            <wp14:sizeRelV relativeFrom="page">
              <wp14:pctHeight>0</wp14:pctHeight>
            </wp14:sizeRelV>
          </wp:anchor>
        </w:drawing>
      </w:r>
      <w:r w:rsidRPr="000702D6">
        <w:rPr>
          <w:rFonts w:ascii="Lexend Deca" w:hAnsi="Lexend Deca"/>
          <w:color w:val="A6A6A6" w:themeColor="background1" w:themeShade="A6"/>
        </w:rPr>
        <w:t>Post Chevron Trio</w:t>
      </w:r>
    </w:p>
    <w:p w14:paraId="1D0954A8" w14:textId="735576E3" w:rsidR="00742E6A" w:rsidRPr="00742E6A" w:rsidRDefault="00742E6A" w:rsidP="00742E6A">
      <w:pPr>
        <w:rPr>
          <w:rFonts w:ascii="Lexend Deca Light" w:hAnsi="Lexend Deca Light"/>
          <w:b/>
          <w:bCs/>
          <w:sz w:val="20"/>
          <w:szCs w:val="20"/>
        </w:rPr>
      </w:pPr>
      <w:proofErr w:type="spellStart"/>
      <w:r w:rsidRPr="00742E6A">
        <w:rPr>
          <w:rFonts w:ascii="Lexend Deca Light" w:hAnsi="Lexend Deca Light"/>
          <w:b/>
          <w:bCs/>
          <w:sz w:val="20"/>
          <w:szCs w:val="20"/>
        </w:rPr>
        <w:t>Möchten</w:t>
      </w:r>
      <w:proofErr w:type="spellEnd"/>
      <w:r w:rsidRPr="00742E6A">
        <w:rPr>
          <w:rFonts w:ascii="Lexend Deca Light" w:hAnsi="Lexend Deca Light"/>
          <w:b/>
          <w:bCs/>
          <w:sz w:val="20"/>
          <w:szCs w:val="20"/>
        </w:rPr>
        <w:t xml:space="preserve"> </w:t>
      </w:r>
      <w:proofErr w:type="spellStart"/>
      <w:r w:rsidRPr="00742E6A">
        <w:rPr>
          <w:rFonts w:ascii="Lexend Deca Light" w:hAnsi="Lexend Deca Light"/>
          <w:b/>
          <w:bCs/>
          <w:sz w:val="20"/>
          <w:szCs w:val="20"/>
        </w:rPr>
        <w:t>Sie</w:t>
      </w:r>
      <w:proofErr w:type="spellEnd"/>
      <w:r w:rsidRPr="00742E6A">
        <w:rPr>
          <w:rFonts w:ascii="Lexend Deca Light" w:hAnsi="Lexend Deca Light"/>
          <w:b/>
          <w:bCs/>
          <w:sz w:val="20"/>
          <w:szCs w:val="20"/>
        </w:rPr>
        <w:t xml:space="preserve"> </w:t>
      </w:r>
      <w:proofErr w:type="spellStart"/>
      <w:r w:rsidRPr="00742E6A">
        <w:rPr>
          <w:rFonts w:ascii="Lexend Deca Light" w:hAnsi="Lexend Deca Light"/>
          <w:b/>
          <w:bCs/>
          <w:sz w:val="20"/>
          <w:szCs w:val="20"/>
        </w:rPr>
        <w:t>Ihrer</w:t>
      </w:r>
      <w:proofErr w:type="spellEnd"/>
      <w:r w:rsidRPr="00742E6A">
        <w:rPr>
          <w:rFonts w:ascii="Lexend Deca Light" w:hAnsi="Lexend Deca Light"/>
          <w:b/>
          <w:bCs/>
          <w:sz w:val="20"/>
          <w:szCs w:val="20"/>
        </w:rPr>
        <w:t xml:space="preserve"> </w:t>
      </w:r>
      <w:proofErr w:type="spellStart"/>
      <w:r w:rsidRPr="00742E6A">
        <w:rPr>
          <w:rFonts w:ascii="Lexend Deca Light" w:hAnsi="Lexend Deca Light"/>
          <w:b/>
          <w:bCs/>
          <w:sz w:val="20"/>
          <w:szCs w:val="20"/>
        </w:rPr>
        <w:t>Einrichtung</w:t>
      </w:r>
      <w:proofErr w:type="spellEnd"/>
      <w:r w:rsidRPr="00742E6A">
        <w:rPr>
          <w:rFonts w:ascii="Lexend Deca Light" w:hAnsi="Lexend Deca Light"/>
          <w:b/>
          <w:bCs/>
          <w:sz w:val="20"/>
          <w:szCs w:val="20"/>
        </w:rPr>
        <w:t xml:space="preserve"> mehr Charakter verleihen?</w:t>
      </w:r>
      <w:r w:rsidRPr="00742E6A">
        <w:rPr>
          <w:rFonts w:ascii="Lexend Deca Light" w:hAnsi="Lexend Deca Light"/>
          <w:b/>
          <w:bCs/>
          <w:sz w:val="20"/>
          <w:szCs w:val="20"/>
        </w:rPr>
        <w:br/>
      </w:r>
    </w:p>
    <w:p w14:paraId="7ECAAA1A" w14:textId="77777777" w:rsidR="00742E6A" w:rsidRPr="00742E6A" w:rsidRDefault="00742E6A" w:rsidP="00742E6A">
      <w:pPr>
        <w:rPr>
          <w:rFonts w:ascii="Lexend Deca Light" w:hAnsi="Lexend Deca Light"/>
          <w:sz w:val="20"/>
          <w:szCs w:val="20"/>
        </w:rPr>
      </w:pPr>
      <w:r w:rsidRPr="00742E6A">
        <w:rPr>
          <w:rFonts w:ascii="Lexend Deca Light" w:hAnsi="Lexend Deca Light"/>
          <w:sz w:val="20"/>
          <w:szCs w:val="20"/>
        </w:rPr>
        <w:t xml:space="preserve">Schaffen Sie einen Raum, der Ihre Persönlichkeit widerspiegelt - Ihr persönliches Refugium, in dem jedes Detail Ihren Stil widerspiegelt. </w:t>
      </w:r>
    </w:p>
    <w:p w14:paraId="3FECAEB1" w14:textId="77777777" w:rsidR="00742E6A" w:rsidRPr="00742E6A" w:rsidRDefault="00742E6A" w:rsidP="00742E6A">
      <w:pPr>
        <w:rPr>
          <w:rFonts w:ascii="Lexend Deca Light" w:hAnsi="Lexend Deca Light"/>
          <w:sz w:val="20"/>
          <w:szCs w:val="20"/>
        </w:rPr>
      </w:pPr>
      <w:r w:rsidRPr="00742E6A">
        <w:rPr>
          <w:rFonts w:ascii="Lexend Deca Light" w:hAnsi="Lexend Deca Light"/>
          <w:sz w:val="20"/>
          <w:szCs w:val="20"/>
        </w:rPr>
        <w:t>Hier entdecken Sie das Chevron Trio von Moduleo aus der Moods-Kollektion, das mit seinen vielseitigen Mustern und Farben Ihrer Kreativität freien Lauf lässt!</w:t>
      </w:r>
    </w:p>
    <w:p w14:paraId="75F690E4" w14:textId="77777777" w:rsidR="00742E6A" w:rsidRPr="00742E6A" w:rsidRDefault="00742E6A" w:rsidP="00742E6A">
      <w:pPr>
        <w:rPr>
          <w:rFonts w:ascii="Lexend Deca Light" w:hAnsi="Lexend Deca Light"/>
          <w:sz w:val="20"/>
          <w:szCs w:val="20"/>
        </w:rPr>
      </w:pPr>
    </w:p>
    <w:p w14:paraId="0F217DCE" w14:textId="77777777" w:rsidR="00742E6A" w:rsidRPr="00742E6A" w:rsidRDefault="00742E6A" w:rsidP="00742E6A">
      <w:pPr>
        <w:rPr>
          <w:rFonts w:ascii="Lexend Deca Light" w:hAnsi="Lexend Deca Light"/>
          <w:sz w:val="20"/>
          <w:szCs w:val="20"/>
          <w:lang w:val="en-US"/>
        </w:rPr>
      </w:pPr>
      <w:r w:rsidRPr="00742E6A">
        <w:rPr>
          <w:rFonts w:ascii="Lexend Deca Light" w:hAnsi="Lexend Deca Light"/>
          <w:sz w:val="20"/>
          <w:szCs w:val="20"/>
          <w:lang w:val="en-US"/>
        </w:rPr>
        <w:t>Boden-</w:t>
      </w:r>
      <w:proofErr w:type="spellStart"/>
      <w:r w:rsidRPr="00742E6A">
        <w:rPr>
          <w:rFonts w:ascii="Lexend Deca Light" w:hAnsi="Lexend Deca Light"/>
          <w:sz w:val="20"/>
          <w:szCs w:val="20"/>
          <w:lang w:val="en-US"/>
        </w:rPr>
        <w:t>Referenz</w:t>
      </w:r>
      <w:proofErr w:type="spellEnd"/>
      <w:r w:rsidRPr="00742E6A">
        <w:rPr>
          <w:rFonts w:ascii="Lexend Deca Light" w:hAnsi="Lexend Deca Light"/>
          <w:sz w:val="20"/>
          <w:szCs w:val="20"/>
          <w:lang w:val="en-US"/>
        </w:rPr>
        <w:t>: Neues Moods-Muster: Chevron Trio 608</w:t>
      </w:r>
    </w:p>
    <w:p w14:paraId="12E40ECC" w14:textId="77777777" w:rsidR="00742E6A" w:rsidRDefault="00742E6A" w:rsidP="00742E6A">
      <w:pPr>
        <w:rPr>
          <w:rFonts w:ascii="Lexend Deca Light" w:hAnsi="Lexend Deca Light"/>
          <w:sz w:val="20"/>
          <w:szCs w:val="20"/>
          <w:lang w:val="en-US"/>
        </w:rPr>
      </w:pPr>
    </w:p>
    <w:p w14:paraId="0D6918E3" w14:textId="77777777" w:rsidR="00742E6A" w:rsidRPr="00742E6A" w:rsidRDefault="00742E6A" w:rsidP="00742E6A">
      <w:pPr>
        <w:rPr>
          <w:rFonts w:ascii="Lexend Deca Light" w:hAnsi="Lexend Deca Light"/>
          <w:sz w:val="20"/>
          <w:szCs w:val="20"/>
          <w:lang w:val="en-US"/>
        </w:rPr>
      </w:pPr>
    </w:p>
    <w:p w14:paraId="28A8B743" w14:textId="52185C1C" w:rsidR="00742E6A" w:rsidRPr="00323D9D" w:rsidRDefault="00742E6A" w:rsidP="00742E6A">
      <w:pPr>
        <w:rPr>
          <w:rFonts w:ascii="Lexend Deca Light" w:hAnsi="Lexend Deca Light"/>
          <w:sz w:val="20"/>
          <w:szCs w:val="20"/>
          <w:lang w:val="en-US"/>
        </w:rPr>
      </w:pPr>
      <w:r w:rsidRPr="00742E6A">
        <w:rPr>
          <w:rFonts w:ascii="Lexend Deca Light" w:hAnsi="Lexend Deca Light"/>
          <w:sz w:val="20"/>
          <w:szCs w:val="20"/>
          <w:lang w:val="en-US"/>
        </w:rPr>
        <w:t>#Moduleo #DesignFußböden #Interior #InteriorDesign #InteriorGoals #InteriorInspiration #DesignYourSpace #Fußböden #VinylFußböden @moduleo</w:t>
      </w:r>
    </w:p>
    <w:p w14:paraId="6B8B4002" w14:textId="77777777" w:rsidR="00742E6A" w:rsidRPr="00580FF3" w:rsidRDefault="00742E6A" w:rsidP="00742E6A">
      <w:pPr>
        <w:rPr>
          <w:rFonts w:ascii="Lexend Deca Light" w:hAnsi="Lexend Deca Light"/>
          <w:sz w:val="20"/>
          <w:szCs w:val="20"/>
          <w:lang w:val="en-US"/>
        </w:rPr>
      </w:pPr>
    </w:p>
    <w:p w14:paraId="58236F2E" w14:textId="77777777" w:rsidR="00742E6A" w:rsidRDefault="00742E6A" w:rsidP="00742E6A">
      <w:pPr>
        <w:rPr>
          <w:rFonts w:ascii="Lexend Deca Light" w:hAnsi="Lexend Deca Light"/>
          <w:sz w:val="22"/>
          <w:szCs w:val="22"/>
          <w:lang w:val="en-US"/>
        </w:rPr>
      </w:pPr>
    </w:p>
    <w:p w14:paraId="626D2BA0" w14:textId="77777777" w:rsidR="00742E6A" w:rsidRDefault="00742E6A" w:rsidP="00742E6A">
      <w:pPr>
        <w:rPr>
          <w:rFonts w:ascii="Lexend Deca Light" w:hAnsi="Lexend Deca Light"/>
          <w:sz w:val="22"/>
          <w:szCs w:val="22"/>
          <w:lang w:val="en-US"/>
        </w:rPr>
      </w:pPr>
    </w:p>
    <w:p w14:paraId="112F72E4" w14:textId="77777777" w:rsidR="00742E6A" w:rsidRPr="00E36133" w:rsidRDefault="00742E6A" w:rsidP="00742E6A">
      <w:pPr>
        <w:rPr>
          <w:rFonts w:ascii="Lexend Deca Light" w:hAnsi="Lexend Deca Light"/>
          <w:sz w:val="22"/>
          <w:szCs w:val="22"/>
          <w:lang w:val="en-US"/>
        </w:rPr>
      </w:pPr>
      <w:r>
        <w:rPr>
          <w:rFonts w:ascii="Lexend Deca Light" w:hAnsi="Lexend Deca Light"/>
          <w:sz w:val="22"/>
          <w:szCs w:val="22"/>
          <w:lang w:val="en-US"/>
        </w:rPr>
        <w:t xml:space="preserve"> </w:t>
      </w:r>
    </w:p>
    <w:p w14:paraId="64575F88" w14:textId="77777777" w:rsidR="00742E6A" w:rsidRDefault="00742E6A" w:rsidP="00742E6A">
      <w:pPr>
        <w:rPr>
          <w:rFonts w:ascii="Lexend Deca" w:hAnsi="Lexend Deca"/>
          <w:color w:val="A6A6A6" w:themeColor="background1" w:themeShade="A6"/>
          <w:lang w:val="en-US"/>
        </w:rPr>
      </w:pPr>
      <w:r w:rsidRPr="0063691F">
        <w:rPr>
          <w:rFonts w:ascii="Lexend Deca" w:hAnsi="Lexend Deca"/>
          <w:noProof/>
          <w:color w:val="A6A6A6" w:themeColor="background1" w:themeShade="A6"/>
          <w:lang w:val="en-US"/>
        </w:rPr>
        <w:drawing>
          <wp:anchor distT="0" distB="0" distL="215900" distR="215900" simplePos="0" relativeHeight="251668480" behindDoc="0" locked="0" layoutInCell="1" allowOverlap="1" wp14:anchorId="712D8C82" wp14:editId="7B745CF8">
            <wp:simplePos x="0" y="0"/>
            <wp:positionH relativeFrom="column">
              <wp:posOffset>0</wp:posOffset>
            </wp:positionH>
            <wp:positionV relativeFrom="paragraph">
              <wp:posOffset>635</wp:posOffset>
            </wp:positionV>
            <wp:extent cx="2084400" cy="2084400"/>
            <wp:effectExtent l="0" t="0" r="0" b="0"/>
            <wp:wrapSquare wrapText="bothSides"/>
            <wp:docPr id="335980790" name="Afbeelding 2" descr="Afbeelding met vloer, meubels, koffietafel, overdek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080100" name="Afbeelding 2" descr="Afbeelding met vloer, meubels, koffietafel, overdekt&#10;&#10;Automatisch gegenereerde beschrijvi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84400" cy="2084400"/>
                    </a:xfrm>
                    <a:prstGeom prst="rect">
                      <a:avLst/>
                    </a:prstGeom>
                  </pic:spPr>
                </pic:pic>
              </a:graphicData>
            </a:graphic>
            <wp14:sizeRelH relativeFrom="page">
              <wp14:pctWidth>0</wp14:pctWidth>
            </wp14:sizeRelH>
            <wp14:sizeRelV relativeFrom="page">
              <wp14:pctHeight>0</wp14:pctHeight>
            </wp14:sizeRelV>
          </wp:anchor>
        </w:drawing>
      </w:r>
      <w:r w:rsidRPr="0063691F">
        <w:rPr>
          <w:rFonts w:ascii="Lexend Deca" w:hAnsi="Lexend Deca"/>
          <w:color w:val="A6A6A6" w:themeColor="background1" w:themeShade="A6"/>
          <w:lang w:val="en-US"/>
        </w:rPr>
        <w:t>Post Diamond Cubes</w:t>
      </w:r>
    </w:p>
    <w:p w14:paraId="06F8C1EC" w14:textId="77777777" w:rsidR="00742E6A" w:rsidRPr="0063691F" w:rsidRDefault="00742E6A" w:rsidP="00742E6A">
      <w:pPr>
        <w:rPr>
          <w:rFonts w:ascii="Lexend Deca" w:hAnsi="Lexend Deca"/>
          <w:color w:val="A6A6A6" w:themeColor="background1" w:themeShade="A6"/>
          <w:lang w:val="en-US"/>
        </w:rPr>
      </w:pPr>
    </w:p>
    <w:p w14:paraId="3B11B3FB" w14:textId="2F4DEFD9" w:rsidR="00742E6A" w:rsidRPr="00D62869" w:rsidRDefault="00742E6A" w:rsidP="00742E6A">
      <w:pPr>
        <w:rPr>
          <w:rFonts w:ascii="Lexend Deca Light" w:hAnsi="Lexend Deca Light"/>
          <w:b/>
          <w:bCs/>
          <w:sz w:val="20"/>
          <w:szCs w:val="20"/>
          <w:lang w:val="en-US"/>
        </w:rPr>
      </w:pPr>
      <w:proofErr w:type="spellStart"/>
      <w:r w:rsidRPr="00D62869">
        <w:rPr>
          <w:rFonts w:ascii="Lexend Deca Light" w:hAnsi="Lexend Deca Light"/>
          <w:b/>
          <w:bCs/>
          <w:sz w:val="20"/>
          <w:szCs w:val="20"/>
          <w:lang w:val="en-US"/>
        </w:rPr>
        <w:t>Fühlen</w:t>
      </w:r>
      <w:proofErr w:type="spellEnd"/>
      <w:r w:rsidRPr="00D62869">
        <w:rPr>
          <w:rFonts w:ascii="Lexend Deca Light" w:hAnsi="Lexend Deca Light"/>
          <w:b/>
          <w:bCs/>
          <w:sz w:val="20"/>
          <w:szCs w:val="20"/>
          <w:lang w:val="en-US"/>
        </w:rPr>
        <w:t xml:space="preserve"> Sie </w:t>
      </w:r>
      <w:proofErr w:type="spellStart"/>
      <w:r w:rsidRPr="00D62869">
        <w:rPr>
          <w:rFonts w:ascii="Lexend Deca Light" w:hAnsi="Lexend Deca Light"/>
          <w:b/>
          <w:bCs/>
          <w:sz w:val="20"/>
          <w:szCs w:val="20"/>
          <w:lang w:val="en-US"/>
        </w:rPr>
        <w:t>sich</w:t>
      </w:r>
      <w:proofErr w:type="spellEnd"/>
      <w:r w:rsidRPr="00D62869">
        <w:rPr>
          <w:rFonts w:ascii="Lexend Deca Light" w:hAnsi="Lexend Deca Light"/>
          <w:b/>
          <w:bCs/>
          <w:sz w:val="20"/>
          <w:szCs w:val="20"/>
          <w:lang w:val="en-US"/>
        </w:rPr>
        <w:t xml:space="preserve"> funky?</w:t>
      </w:r>
    </w:p>
    <w:p w14:paraId="3550641F" w14:textId="77777777" w:rsidR="00742E6A" w:rsidRPr="00D62869" w:rsidRDefault="00742E6A" w:rsidP="00742E6A">
      <w:pPr>
        <w:rPr>
          <w:rFonts w:ascii="Lexend Deca Light" w:hAnsi="Lexend Deca Light"/>
          <w:sz w:val="20"/>
          <w:szCs w:val="20"/>
          <w:lang w:val="en-US"/>
        </w:rPr>
      </w:pPr>
    </w:p>
    <w:p w14:paraId="64E7B66E" w14:textId="77777777" w:rsidR="00742E6A" w:rsidRPr="00742E6A" w:rsidRDefault="00742E6A" w:rsidP="00742E6A">
      <w:pPr>
        <w:rPr>
          <w:rFonts w:ascii="Lexend Deca Light" w:hAnsi="Lexend Deca Light"/>
          <w:sz w:val="20"/>
          <w:szCs w:val="20"/>
        </w:rPr>
      </w:pPr>
      <w:r w:rsidRPr="00742E6A">
        <w:rPr>
          <w:rFonts w:ascii="Segoe UI Emoji" w:hAnsi="Segoe UI Emoji" w:cs="Segoe UI Emoji"/>
          <w:sz w:val="20"/>
          <w:szCs w:val="20"/>
        </w:rPr>
        <w:t>✨</w:t>
      </w:r>
      <w:r w:rsidRPr="00742E6A">
        <w:rPr>
          <w:rFonts w:ascii="Lexend Deca Light" w:hAnsi="Lexend Deca Light"/>
          <w:sz w:val="20"/>
          <w:szCs w:val="20"/>
        </w:rPr>
        <w:t xml:space="preserve"> Das neue Muster „Diamond Cubes“ von Moduleo verleiht jedem Raum sofort einen verspielten Touch. Mit diesem frechen Retro-Muster heben Sie Ihr Interieur mühelos auf die nächste Stufe. Das - nebenbei bemerkt - nie langweilig wird. Sind Sie bereit, den Sprung zu wagen? </w:t>
      </w:r>
    </w:p>
    <w:p w14:paraId="284E8FC0" w14:textId="77777777" w:rsidR="00742E6A" w:rsidRPr="00742E6A" w:rsidRDefault="00742E6A" w:rsidP="00742E6A">
      <w:pPr>
        <w:rPr>
          <w:rFonts w:ascii="Lexend Deca Light" w:hAnsi="Lexend Deca Light"/>
          <w:sz w:val="20"/>
          <w:szCs w:val="20"/>
        </w:rPr>
      </w:pPr>
    </w:p>
    <w:p w14:paraId="68ED80E7" w14:textId="77777777" w:rsidR="00742E6A" w:rsidRPr="00742E6A" w:rsidRDefault="00742E6A" w:rsidP="00742E6A">
      <w:pPr>
        <w:rPr>
          <w:rFonts w:ascii="Lexend Deca Light" w:hAnsi="Lexend Deca Light"/>
          <w:sz w:val="20"/>
          <w:szCs w:val="20"/>
          <w:lang w:val="en-US"/>
        </w:rPr>
      </w:pPr>
      <w:r w:rsidRPr="00742E6A">
        <w:rPr>
          <w:rFonts w:ascii="Lexend Deca Light" w:hAnsi="Lexend Deca Light"/>
          <w:sz w:val="20"/>
          <w:szCs w:val="20"/>
          <w:lang w:val="en-US"/>
        </w:rPr>
        <w:t>Boden-</w:t>
      </w:r>
      <w:proofErr w:type="spellStart"/>
      <w:r w:rsidRPr="00742E6A">
        <w:rPr>
          <w:rFonts w:ascii="Lexend Deca Light" w:hAnsi="Lexend Deca Light"/>
          <w:sz w:val="20"/>
          <w:szCs w:val="20"/>
          <w:lang w:val="en-US"/>
        </w:rPr>
        <w:t>Referenz</w:t>
      </w:r>
      <w:proofErr w:type="spellEnd"/>
      <w:r w:rsidRPr="00742E6A">
        <w:rPr>
          <w:rFonts w:ascii="Lexend Deca Light" w:hAnsi="Lexend Deca Light"/>
          <w:sz w:val="20"/>
          <w:szCs w:val="20"/>
          <w:lang w:val="en-US"/>
        </w:rPr>
        <w:t>: New Moods-Muster: Diamond Cubes 630</w:t>
      </w:r>
    </w:p>
    <w:p w14:paraId="7A771B0C" w14:textId="77777777" w:rsidR="00742E6A" w:rsidRDefault="00742E6A" w:rsidP="00742E6A">
      <w:pPr>
        <w:rPr>
          <w:rFonts w:ascii="Lexend Deca Light" w:hAnsi="Lexend Deca Light"/>
          <w:sz w:val="20"/>
          <w:szCs w:val="20"/>
          <w:lang w:val="en-US"/>
        </w:rPr>
      </w:pPr>
    </w:p>
    <w:p w14:paraId="0A6011C4" w14:textId="77777777" w:rsidR="00742E6A" w:rsidRDefault="00742E6A" w:rsidP="00742E6A">
      <w:pPr>
        <w:rPr>
          <w:rFonts w:ascii="Lexend Deca Light" w:hAnsi="Lexend Deca Light"/>
          <w:sz w:val="20"/>
          <w:szCs w:val="20"/>
          <w:lang w:val="en-US"/>
        </w:rPr>
      </w:pPr>
    </w:p>
    <w:p w14:paraId="7ABF34BD" w14:textId="77777777" w:rsidR="00742E6A" w:rsidRPr="00742E6A" w:rsidRDefault="00742E6A" w:rsidP="00742E6A">
      <w:pPr>
        <w:rPr>
          <w:rFonts w:ascii="Lexend Deca Light" w:hAnsi="Lexend Deca Light"/>
          <w:sz w:val="20"/>
          <w:szCs w:val="20"/>
          <w:lang w:val="en-US"/>
        </w:rPr>
      </w:pPr>
    </w:p>
    <w:p w14:paraId="0DF4F808" w14:textId="4655823C" w:rsidR="00742E6A" w:rsidRPr="00FC6A37" w:rsidRDefault="00742E6A" w:rsidP="00742E6A">
      <w:pPr>
        <w:rPr>
          <w:rFonts w:ascii="Lexend Deca Light" w:hAnsi="Lexend Deca Light"/>
          <w:sz w:val="21"/>
          <w:szCs w:val="21"/>
          <w:lang w:val="en-US"/>
        </w:rPr>
      </w:pPr>
      <w:r w:rsidRPr="00742E6A">
        <w:rPr>
          <w:rFonts w:ascii="Lexend Deca Light" w:hAnsi="Lexend Deca Light"/>
          <w:sz w:val="20"/>
          <w:szCs w:val="20"/>
          <w:lang w:val="en-US"/>
        </w:rPr>
        <w:t>#Moduleo #DesignFußböden #Interior #InteriorDesign #InteriorGoals #DesignStatement #Fußböden #VinylFußböden @moduleo</w:t>
      </w:r>
    </w:p>
    <w:p w14:paraId="09DC14F0" w14:textId="77777777" w:rsidR="00742E6A" w:rsidRDefault="00742E6A" w:rsidP="00742E6A">
      <w:pPr>
        <w:rPr>
          <w:rFonts w:ascii="Lexend Deca Light" w:hAnsi="Lexend Deca Light"/>
          <w:sz w:val="22"/>
          <w:szCs w:val="22"/>
          <w:lang w:val="en-US"/>
        </w:rPr>
      </w:pPr>
    </w:p>
    <w:p w14:paraId="5B1C0058" w14:textId="77777777" w:rsidR="00742E6A" w:rsidRDefault="00742E6A" w:rsidP="00742E6A">
      <w:pPr>
        <w:rPr>
          <w:rFonts w:ascii="Lexend Deca" w:hAnsi="Lexend Deca"/>
          <w:sz w:val="32"/>
          <w:szCs w:val="32"/>
          <w:lang w:val="en-US"/>
        </w:rPr>
      </w:pPr>
    </w:p>
    <w:p w14:paraId="5C4622E8" w14:textId="77777777" w:rsidR="00742E6A" w:rsidRDefault="00742E6A" w:rsidP="00742E6A">
      <w:pPr>
        <w:rPr>
          <w:rFonts w:ascii="Lexend Deca" w:hAnsi="Lexend Deca"/>
          <w:sz w:val="32"/>
          <w:szCs w:val="32"/>
          <w:lang w:val="en-US"/>
        </w:rPr>
      </w:pPr>
    </w:p>
    <w:p w14:paraId="09B6108D" w14:textId="77777777" w:rsidR="00742E6A" w:rsidRDefault="00742E6A" w:rsidP="00742E6A">
      <w:pPr>
        <w:rPr>
          <w:rFonts w:ascii="Lexend Deca" w:hAnsi="Lexend Deca"/>
          <w:sz w:val="32"/>
          <w:szCs w:val="32"/>
          <w:lang w:val="en-US"/>
        </w:rPr>
      </w:pPr>
    </w:p>
    <w:p w14:paraId="28A5A4C6" w14:textId="77777777" w:rsidR="00742E6A" w:rsidRDefault="00742E6A" w:rsidP="00742E6A">
      <w:pPr>
        <w:rPr>
          <w:rFonts w:ascii="Lexend Deca" w:hAnsi="Lexend Deca"/>
          <w:sz w:val="32"/>
          <w:szCs w:val="32"/>
          <w:lang w:val="en-US"/>
        </w:rPr>
      </w:pPr>
    </w:p>
    <w:p w14:paraId="75AF1891" w14:textId="77777777" w:rsidR="00742E6A" w:rsidRDefault="00742E6A" w:rsidP="00742E6A">
      <w:pPr>
        <w:rPr>
          <w:rFonts w:ascii="Lexend Deca" w:hAnsi="Lexend Deca"/>
          <w:sz w:val="32"/>
          <w:szCs w:val="32"/>
          <w:lang w:val="en-US"/>
        </w:rPr>
      </w:pPr>
      <w:r>
        <w:rPr>
          <w:rFonts w:ascii="Lexend Deca" w:hAnsi="Lexend Deca"/>
          <w:noProof/>
          <w:sz w:val="32"/>
          <w:szCs w:val="32"/>
          <w:lang w:val="en-US"/>
        </w:rPr>
        <w:lastRenderedPageBreak/>
        <w:drawing>
          <wp:inline distT="0" distB="0" distL="0" distR="0" wp14:anchorId="3A1F9F23" wp14:editId="6A28E418">
            <wp:extent cx="2149642" cy="2149642"/>
            <wp:effectExtent l="0" t="0" r="0" b="0"/>
            <wp:docPr id="1904046922" name="Afbeelding 3" descr="Afbeelding met vloer, muur, overdekt, Vloermateriaa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087447" name="Afbeelding 3" descr="Afbeelding met vloer, muur, overdekt, Vloermateriaal&#10;&#10;Automatisch gegenereerde beschrijvi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7291" cy="2157291"/>
                    </a:xfrm>
                    <a:prstGeom prst="rect">
                      <a:avLst/>
                    </a:prstGeom>
                  </pic:spPr>
                </pic:pic>
              </a:graphicData>
            </a:graphic>
          </wp:inline>
        </w:drawing>
      </w:r>
      <w:r>
        <w:rPr>
          <w:rFonts w:ascii="Lexend Deca" w:hAnsi="Lexend Deca"/>
          <w:sz w:val="32"/>
          <w:szCs w:val="32"/>
          <w:lang w:val="en-US"/>
        </w:rPr>
        <w:t xml:space="preserve">  </w:t>
      </w:r>
      <w:r>
        <w:rPr>
          <w:rFonts w:ascii="Lexend Deca" w:hAnsi="Lexend Deca"/>
          <w:noProof/>
          <w:sz w:val="32"/>
          <w:szCs w:val="32"/>
          <w:lang w:val="en-US"/>
        </w:rPr>
        <w:drawing>
          <wp:inline distT="0" distB="0" distL="0" distR="0" wp14:anchorId="3DC35984" wp14:editId="0A4DECE8">
            <wp:extent cx="2149408" cy="2149408"/>
            <wp:effectExtent l="0" t="0" r="0" b="0"/>
            <wp:docPr id="1681491090" name="Afbeelding 4" descr="Afbeelding met muur, overdekt, triplex, Rechthoek&#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158202" name="Afbeelding 4" descr="Afbeelding met muur, overdekt, triplex, Rechthoek&#10;&#10;Automatisch gegenereerde beschrijvi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65993" cy="2165993"/>
                    </a:xfrm>
                    <a:prstGeom prst="rect">
                      <a:avLst/>
                    </a:prstGeom>
                  </pic:spPr>
                </pic:pic>
              </a:graphicData>
            </a:graphic>
          </wp:inline>
        </w:drawing>
      </w:r>
    </w:p>
    <w:p w14:paraId="594E6E4E" w14:textId="77777777" w:rsidR="00742E6A" w:rsidRDefault="00742E6A" w:rsidP="00742E6A">
      <w:pPr>
        <w:rPr>
          <w:rFonts w:ascii="Lexend Deca" w:hAnsi="Lexend Deca"/>
          <w:lang w:val="en-US"/>
        </w:rPr>
      </w:pPr>
    </w:p>
    <w:p w14:paraId="30EA9B73" w14:textId="77777777" w:rsidR="00742E6A" w:rsidRDefault="00742E6A" w:rsidP="00742E6A">
      <w:pPr>
        <w:rPr>
          <w:rFonts w:ascii="Lexend Deca" w:hAnsi="Lexend Deca"/>
          <w:color w:val="A6A6A6" w:themeColor="background1" w:themeShade="A6"/>
          <w:lang w:val="en-US"/>
        </w:rPr>
      </w:pPr>
      <w:r w:rsidRPr="0063691F">
        <w:rPr>
          <w:rFonts w:ascii="Lexend Deca" w:hAnsi="Lexend Deca"/>
          <w:color w:val="A6A6A6" w:themeColor="background1" w:themeShade="A6"/>
          <w:lang w:val="en-US"/>
        </w:rPr>
        <w:t>Post Rectangle Mono</w:t>
      </w:r>
    </w:p>
    <w:p w14:paraId="335A60F2" w14:textId="77777777" w:rsidR="00742E6A" w:rsidRPr="0063691F" w:rsidRDefault="00742E6A" w:rsidP="00742E6A">
      <w:pPr>
        <w:rPr>
          <w:rFonts w:ascii="Lexend Deca" w:hAnsi="Lexend Deca"/>
          <w:color w:val="A6A6A6" w:themeColor="background1" w:themeShade="A6"/>
          <w:lang w:val="en-US"/>
        </w:rPr>
      </w:pPr>
    </w:p>
    <w:p w14:paraId="53B8B019" w14:textId="77777777" w:rsidR="00C61673" w:rsidRPr="00C61673" w:rsidRDefault="00C61673" w:rsidP="00C61673">
      <w:pPr>
        <w:rPr>
          <w:rFonts w:ascii="Lexend Deca Light" w:hAnsi="Lexend Deca Light"/>
          <w:sz w:val="20"/>
          <w:szCs w:val="20"/>
        </w:rPr>
      </w:pPr>
      <w:proofErr w:type="spellStart"/>
      <w:r w:rsidRPr="00D62869">
        <w:rPr>
          <w:rFonts w:ascii="Lexend Deca Light" w:hAnsi="Lexend Deca Light"/>
          <w:sz w:val="20"/>
          <w:szCs w:val="20"/>
          <w:lang w:val="en-US"/>
        </w:rPr>
        <w:t>Verlassen</w:t>
      </w:r>
      <w:proofErr w:type="spellEnd"/>
      <w:r w:rsidRPr="00D62869">
        <w:rPr>
          <w:rFonts w:ascii="Lexend Deca Light" w:hAnsi="Lexend Deca Light"/>
          <w:sz w:val="20"/>
          <w:szCs w:val="20"/>
          <w:lang w:val="en-US"/>
        </w:rPr>
        <w:t xml:space="preserve"> Sie das </w:t>
      </w:r>
      <w:proofErr w:type="spellStart"/>
      <w:r w:rsidRPr="00D62869">
        <w:rPr>
          <w:rFonts w:ascii="Lexend Deca Light" w:hAnsi="Lexend Deca Light"/>
          <w:sz w:val="20"/>
          <w:szCs w:val="20"/>
          <w:lang w:val="en-US"/>
        </w:rPr>
        <w:t>klassisch</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weiße</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Badezimmer</w:t>
      </w:r>
      <w:proofErr w:type="spellEnd"/>
      <w:r w:rsidRPr="00D62869">
        <w:rPr>
          <w:rFonts w:ascii="Lexend Deca Light" w:hAnsi="Lexend Deca Light"/>
          <w:sz w:val="20"/>
          <w:szCs w:val="20"/>
          <w:lang w:val="en-US"/>
        </w:rPr>
        <w:t xml:space="preserve"> und </w:t>
      </w:r>
      <w:proofErr w:type="spellStart"/>
      <w:r w:rsidRPr="00D62869">
        <w:rPr>
          <w:rFonts w:ascii="Lexend Deca Light" w:hAnsi="Lexend Deca Light"/>
          <w:sz w:val="20"/>
          <w:szCs w:val="20"/>
          <w:lang w:val="en-US"/>
        </w:rPr>
        <w:t>setzen</w:t>
      </w:r>
      <w:proofErr w:type="spellEnd"/>
      <w:r w:rsidRPr="00D62869">
        <w:rPr>
          <w:rFonts w:ascii="Lexend Deca Light" w:hAnsi="Lexend Deca Light"/>
          <w:sz w:val="20"/>
          <w:szCs w:val="20"/>
          <w:lang w:val="en-US"/>
        </w:rPr>
        <w:t xml:space="preserve"> Sie auf </w:t>
      </w:r>
      <w:proofErr w:type="spellStart"/>
      <w:r w:rsidRPr="00D62869">
        <w:rPr>
          <w:rFonts w:ascii="Lexend Deca Light" w:hAnsi="Lexend Deca Light"/>
          <w:sz w:val="20"/>
          <w:szCs w:val="20"/>
          <w:lang w:val="en-US"/>
        </w:rPr>
        <w:t>Wärme</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mit</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unserem</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neuen</w:t>
      </w:r>
      <w:proofErr w:type="spellEnd"/>
      <w:r w:rsidRPr="00D62869">
        <w:rPr>
          <w:rFonts w:ascii="Lexend Deca Light" w:hAnsi="Lexend Deca Light"/>
          <w:sz w:val="20"/>
          <w:szCs w:val="20"/>
          <w:lang w:val="en-US"/>
        </w:rPr>
        <w:t xml:space="preserve"> Muster „Rectangle Mono“. </w:t>
      </w:r>
      <w:r w:rsidRPr="00C61673">
        <w:rPr>
          <w:rFonts w:ascii="Lexend Deca Light" w:hAnsi="Lexend Deca Light"/>
          <w:sz w:val="20"/>
          <w:szCs w:val="20"/>
        </w:rPr>
        <w:t>Schaffen Sie sich einen gemütlichen, spa-ähnlichen Rückzugsort direkt zu Hause.</w:t>
      </w:r>
    </w:p>
    <w:p w14:paraId="6F488C84" w14:textId="77777777" w:rsidR="00C61673" w:rsidRPr="00C61673" w:rsidRDefault="00C61673" w:rsidP="00C61673">
      <w:pPr>
        <w:rPr>
          <w:rFonts w:ascii="Lexend Deca Light" w:hAnsi="Lexend Deca Light"/>
          <w:sz w:val="20"/>
          <w:szCs w:val="20"/>
        </w:rPr>
      </w:pPr>
    </w:p>
    <w:p w14:paraId="4D439133" w14:textId="77777777" w:rsidR="00C61673" w:rsidRPr="00C61673" w:rsidRDefault="00C61673" w:rsidP="00C61673">
      <w:pPr>
        <w:rPr>
          <w:rFonts w:ascii="Lexend Deca Light" w:hAnsi="Lexend Deca Light"/>
          <w:sz w:val="20"/>
          <w:szCs w:val="20"/>
          <w:lang w:val="en-US"/>
        </w:rPr>
      </w:pPr>
      <w:r w:rsidRPr="00C61673">
        <w:rPr>
          <w:rFonts w:ascii="Lexend Deca Light" w:hAnsi="Lexend Deca Light"/>
          <w:sz w:val="20"/>
          <w:szCs w:val="20"/>
          <w:lang w:val="en-US"/>
        </w:rPr>
        <w:t xml:space="preserve">Oh, und </w:t>
      </w:r>
      <w:proofErr w:type="spellStart"/>
      <w:r w:rsidRPr="00C61673">
        <w:rPr>
          <w:rFonts w:ascii="Lexend Deca Light" w:hAnsi="Lexend Deca Light"/>
          <w:sz w:val="20"/>
          <w:szCs w:val="20"/>
          <w:lang w:val="en-US"/>
        </w:rPr>
        <w:t>haben</w:t>
      </w:r>
      <w:proofErr w:type="spellEnd"/>
      <w:r w:rsidRPr="00C61673">
        <w:rPr>
          <w:rFonts w:ascii="Lexend Deca Light" w:hAnsi="Lexend Deca Light"/>
          <w:sz w:val="20"/>
          <w:szCs w:val="20"/>
          <w:lang w:val="en-US"/>
        </w:rPr>
        <w:t xml:space="preserve"> </w:t>
      </w:r>
      <w:proofErr w:type="spellStart"/>
      <w:r w:rsidRPr="00C61673">
        <w:rPr>
          <w:rFonts w:ascii="Lexend Deca Light" w:hAnsi="Lexend Deca Light"/>
          <w:sz w:val="20"/>
          <w:szCs w:val="20"/>
          <w:lang w:val="en-US"/>
        </w:rPr>
        <w:t>wir</w:t>
      </w:r>
      <w:proofErr w:type="spellEnd"/>
      <w:r w:rsidRPr="00C61673">
        <w:rPr>
          <w:rFonts w:ascii="Lexend Deca Light" w:hAnsi="Lexend Deca Light"/>
          <w:sz w:val="20"/>
          <w:szCs w:val="20"/>
          <w:lang w:val="en-US"/>
        </w:rPr>
        <w:t xml:space="preserve"> </w:t>
      </w:r>
      <w:proofErr w:type="spellStart"/>
      <w:r w:rsidRPr="00C61673">
        <w:rPr>
          <w:rFonts w:ascii="Lexend Deca Light" w:hAnsi="Lexend Deca Light"/>
          <w:sz w:val="20"/>
          <w:szCs w:val="20"/>
          <w:lang w:val="en-US"/>
        </w:rPr>
        <w:t>schon</w:t>
      </w:r>
      <w:proofErr w:type="spellEnd"/>
      <w:r w:rsidRPr="00C61673">
        <w:rPr>
          <w:rFonts w:ascii="Lexend Deca Light" w:hAnsi="Lexend Deca Light"/>
          <w:sz w:val="20"/>
          <w:szCs w:val="20"/>
          <w:lang w:val="en-US"/>
        </w:rPr>
        <w:t xml:space="preserve"> </w:t>
      </w:r>
      <w:proofErr w:type="spellStart"/>
      <w:r w:rsidRPr="00C61673">
        <w:rPr>
          <w:rFonts w:ascii="Lexend Deca Light" w:hAnsi="Lexend Deca Light"/>
          <w:sz w:val="20"/>
          <w:szCs w:val="20"/>
          <w:lang w:val="en-US"/>
        </w:rPr>
        <w:t>erwähnt</w:t>
      </w:r>
      <w:proofErr w:type="spellEnd"/>
      <w:r w:rsidRPr="00C61673">
        <w:rPr>
          <w:rFonts w:ascii="Lexend Deca Light" w:hAnsi="Lexend Deca Light"/>
          <w:sz w:val="20"/>
          <w:szCs w:val="20"/>
          <w:lang w:val="en-US"/>
        </w:rPr>
        <w:t xml:space="preserve">? Es </w:t>
      </w:r>
      <w:proofErr w:type="spellStart"/>
      <w:r w:rsidRPr="00C61673">
        <w:rPr>
          <w:rFonts w:ascii="Lexend Deca Light" w:hAnsi="Lexend Deca Light"/>
          <w:sz w:val="20"/>
          <w:szCs w:val="20"/>
          <w:lang w:val="en-US"/>
        </w:rPr>
        <w:t>ist</w:t>
      </w:r>
      <w:proofErr w:type="spellEnd"/>
      <w:r w:rsidRPr="00C61673">
        <w:rPr>
          <w:rFonts w:ascii="Lexend Deca Light" w:hAnsi="Lexend Deca Light"/>
          <w:sz w:val="20"/>
          <w:szCs w:val="20"/>
          <w:lang w:val="en-US"/>
        </w:rPr>
        <w:t xml:space="preserve"> </w:t>
      </w:r>
      <w:proofErr w:type="spellStart"/>
      <w:r w:rsidRPr="00C61673">
        <w:rPr>
          <w:rFonts w:ascii="Lexend Deca Light" w:hAnsi="Lexend Deca Light"/>
          <w:sz w:val="20"/>
          <w:szCs w:val="20"/>
          <w:lang w:val="en-US"/>
        </w:rPr>
        <w:t>wasserfest</w:t>
      </w:r>
      <w:proofErr w:type="spellEnd"/>
      <w:r w:rsidRPr="00C61673">
        <w:rPr>
          <w:rFonts w:ascii="Lexend Deca Light" w:hAnsi="Lexend Deca Light"/>
          <w:sz w:val="20"/>
          <w:szCs w:val="20"/>
          <w:lang w:val="en-US"/>
        </w:rPr>
        <w:t xml:space="preserve"> </w:t>
      </w:r>
      <w:r w:rsidRPr="00C61673">
        <w:rPr>
          <w:rFonts w:ascii="Apple Color Emoji" w:hAnsi="Apple Color Emoji" w:cs="Apple Color Emoji"/>
          <w:sz w:val="20"/>
          <w:szCs w:val="20"/>
          <w:lang w:val="en-US"/>
        </w:rPr>
        <w:t>😉</w:t>
      </w:r>
      <w:r w:rsidRPr="00C61673">
        <w:rPr>
          <w:rFonts w:ascii="Lexend Deca Light" w:hAnsi="Lexend Deca Light"/>
          <w:sz w:val="20"/>
          <w:szCs w:val="20"/>
          <w:lang w:val="en-US"/>
        </w:rPr>
        <w:t xml:space="preserve"> .</w:t>
      </w:r>
    </w:p>
    <w:p w14:paraId="34262513" w14:textId="77777777" w:rsidR="00C61673" w:rsidRPr="00C61673" w:rsidRDefault="00C61673" w:rsidP="00C61673">
      <w:pPr>
        <w:rPr>
          <w:rFonts w:ascii="Lexend Deca Light" w:hAnsi="Lexend Deca Light"/>
          <w:sz w:val="20"/>
          <w:szCs w:val="20"/>
          <w:lang w:val="en-US"/>
        </w:rPr>
      </w:pPr>
    </w:p>
    <w:p w14:paraId="366911AF" w14:textId="77777777" w:rsidR="00C61673" w:rsidRPr="00C61673" w:rsidRDefault="00C61673" w:rsidP="00C61673">
      <w:pPr>
        <w:rPr>
          <w:rFonts w:ascii="Lexend Deca Light" w:hAnsi="Lexend Deca Light"/>
          <w:sz w:val="20"/>
          <w:szCs w:val="20"/>
          <w:lang w:val="en-US"/>
        </w:rPr>
      </w:pPr>
      <w:r w:rsidRPr="00C61673">
        <w:rPr>
          <w:rFonts w:ascii="Lexend Deca Light" w:hAnsi="Lexend Deca Light"/>
          <w:sz w:val="20"/>
          <w:szCs w:val="20"/>
          <w:lang w:val="en-US"/>
        </w:rPr>
        <w:t>Boden-</w:t>
      </w:r>
      <w:proofErr w:type="spellStart"/>
      <w:r w:rsidRPr="00C61673">
        <w:rPr>
          <w:rFonts w:ascii="Lexend Deca Light" w:hAnsi="Lexend Deca Light"/>
          <w:sz w:val="20"/>
          <w:szCs w:val="20"/>
          <w:lang w:val="en-US"/>
        </w:rPr>
        <w:t>Referenz</w:t>
      </w:r>
      <w:proofErr w:type="spellEnd"/>
      <w:r w:rsidRPr="00C61673">
        <w:rPr>
          <w:rFonts w:ascii="Lexend Deca Light" w:hAnsi="Lexend Deca Light"/>
          <w:sz w:val="20"/>
          <w:szCs w:val="20"/>
          <w:lang w:val="en-US"/>
        </w:rPr>
        <w:t>: New Moods Muster: Rectangle Mono 644</w:t>
      </w:r>
    </w:p>
    <w:p w14:paraId="77D840DC" w14:textId="77777777" w:rsidR="00C61673" w:rsidRPr="00C61673" w:rsidRDefault="00C61673" w:rsidP="00C61673">
      <w:pPr>
        <w:rPr>
          <w:rFonts w:ascii="Lexend Deca Light" w:hAnsi="Lexend Deca Light"/>
          <w:sz w:val="20"/>
          <w:szCs w:val="20"/>
          <w:lang w:val="en-US"/>
        </w:rPr>
      </w:pPr>
    </w:p>
    <w:p w14:paraId="3E3D3367" w14:textId="77777777" w:rsidR="00C61673" w:rsidRPr="00C61673" w:rsidRDefault="00C61673" w:rsidP="00C61673">
      <w:pPr>
        <w:rPr>
          <w:rFonts w:ascii="Lexend Deca Light" w:hAnsi="Lexend Deca Light"/>
          <w:sz w:val="20"/>
          <w:szCs w:val="20"/>
          <w:lang w:val="en-US"/>
        </w:rPr>
      </w:pPr>
      <w:r w:rsidRPr="00C61673">
        <w:rPr>
          <w:rFonts w:ascii="Lexend Deca Light" w:hAnsi="Lexend Deca Light"/>
          <w:sz w:val="20"/>
          <w:szCs w:val="20"/>
          <w:lang w:val="en-US"/>
        </w:rPr>
        <w:t>#BathroomGoals #InteriorDesign #SpaAtHome #WaterproofFlooring #ModuleoDesign</w:t>
      </w:r>
    </w:p>
    <w:p w14:paraId="3DE3CF54" w14:textId="4CE9DD72" w:rsidR="00742E6A" w:rsidRDefault="00C61673" w:rsidP="00C61673">
      <w:pPr>
        <w:rPr>
          <w:rFonts w:ascii="Lexend Deca" w:hAnsi="Lexend Deca"/>
          <w:sz w:val="32"/>
          <w:szCs w:val="32"/>
          <w:lang w:val="en-US"/>
        </w:rPr>
      </w:pPr>
      <w:r w:rsidRPr="00C61673">
        <w:rPr>
          <w:rFonts w:ascii="Lexend Deca Light" w:hAnsi="Lexend Deca Light"/>
          <w:sz w:val="20"/>
          <w:szCs w:val="20"/>
          <w:lang w:val="en-US"/>
        </w:rPr>
        <w:t>#Moduleo #DesignBöden #Interior #InteriorDesign #InteriorGoals #Fußböden #VinylFußböden @moduleo</w:t>
      </w:r>
    </w:p>
    <w:p w14:paraId="679590C5" w14:textId="77777777" w:rsidR="00742E6A" w:rsidRDefault="00742E6A" w:rsidP="00742E6A">
      <w:pPr>
        <w:rPr>
          <w:rFonts w:ascii="Lexend Deca" w:hAnsi="Lexend Deca"/>
          <w:sz w:val="32"/>
          <w:szCs w:val="32"/>
          <w:lang w:val="en-US"/>
        </w:rPr>
      </w:pPr>
    </w:p>
    <w:p w14:paraId="6FDFCBCD" w14:textId="77777777" w:rsidR="00742E6A" w:rsidRDefault="00742E6A" w:rsidP="00742E6A">
      <w:pPr>
        <w:rPr>
          <w:rFonts w:ascii="Lexend Deca" w:hAnsi="Lexend Deca"/>
          <w:sz w:val="32"/>
          <w:szCs w:val="32"/>
          <w:lang w:val="en-US"/>
        </w:rPr>
      </w:pPr>
      <w:r>
        <w:rPr>
          <w:rFonts w:ascii="Lexend Deca" w:hAnsi="Lexend Deca"/>
          <w:noProof/>
          <w:sz w:val="32"/>
          <w:szCs w:val="32"/>
          <w:lang w:val="en-US"/>
        </w:rPr>
        <w:drawing>
          <wp:inline distT="0" distB="0" distL="0" distR="0" wp14:anchorId="6A862C7D" wp14:editId="386597B2">
            <wp:extent cx="3457074" cy="2304716"/>
            <wp:effectExtent l="0" t="0" r="0" b="0"/>
            <wp:docPr id="187639498" name="Afbeelding 5" descr="Afbeelding met overdekt, persoon, meubels, kuss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323507" name="Afbeelding 5" descr="Afbeelding met overdekt, persoon, meubels, kussen&#10;&#10;Automatisch gegenereerde beschrijvi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81229" cy="2320819"/>
                    </a:xfrm>
                    <a:prstGeom prst="rect">
                      <a:avLst/>
                    </a:prstGeom>
                  </pic:spPr>
                </pic:pic>
              </a:graphicData>
            </a:graphic>
          </wp:inline>
        </w:drawing>
      </w:r>
      <w:r>
        <w:rPr>
          <w:rFonts w:ascii="Lexend Deca" w:hAnsi="Lexend Deca"/>
          <w:noProof/>
          <w:sz w:val="32"/>
          <w:szCs w:val="32"/>
          <w:lang w:val="en-US"/>
        </w:rPr>
        <w:drawing>
          <wp:inline distT="0" distB="0" distL="0" distR="0" wp14:anchorId="2C794ACD" wp14:editId="44376AB9">
            <wp:extent cx="2302042" cy="2302042"/>
            <wp:effectExtent l="0" t="0" r="0" b="0"/>
            <wp:docPr id="1487225667" name="Afbeelding 6" descr="Afbeelding met gebouw, buitenshuis, container, gro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359834" name="Afbeelding 6" descr="Afbeelding met gebouw, buitenshuis, container, grond&#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10944" cy="2310944"/>
                    </a:xfrm>
                    <a:prstGeom prst="rect">
                      <a:avLst/>
                    </a:prstGeom>
                  </pic:spPr>
                </pic:pic>
              </a:graphicData>
            </a:graphic>
          </wp:inline>
        </w:drawing>
      </w:r>
    </w:p>
    <w:p w14:paraId="779A696F" w14:textId="77777777" w:rsidR="00742E6A" w:rsidRDefault="00742E6A" w:rsidP="00742E6A">
      <w:pPr>
        <w:rPr>
          <w:rFonts w:ascii="Lexend Deca" w:hAnsi="Lexend Deca"/>
          <w:lang w:val="en-US"/>
        </w:rPr>
      </w:pPr>
    </w:p>
    <w:p w14:paraId="79CBD22A" w14:textId="77777777" w:rsidR="00742E6A" w:rsidRDefault="00742E6A" w:rsidP="00742E6A">
      <w:pPr>
        <w:rPr>
          <w:rFonts w:ascii="Lexend Deca" w:hAnsi="Lexend Deca"/>
          <w:color w:val="A6A6A6" w:themeColor="background1" w:themeShade="A6"/>
          <w:lang w:val="en-US"/>
        </w:rPr>
      </w:pPr>
      <w:r w:rsidRPr="0063691F">
        <w:rPr>
          <w:rFonts w:ascii="Lexend Deca" w:hAnsi="Lexend Deca"/>
          <w:color w:val="A6A6A6" w:themeColor="background1" w:themeShade="A6"/>
          <w:lang w:val="en-US"/>
        </w:rPr>
        <w:t xml:space="preserve">Post sustainability </w:t>
      </w:r>
    </w:p>
    <w:p w14:paraId="1B4A856E" w14:textId="77777777" w:rsidR="00742E6A" w:rsidRPr="0063691F" w:rsidRDefault="00742E6A" w:rsidP="00742E6A">
      <w:pPr>
        <w:rPr>
          <w:rFonts w:ascii="Lexend Deca" w:hAnsi="Lexend Deca"/>
          <w:color w:val="A6A6A6" w:themeColor="background1" w:themeShade="A6"/>
          <w:lang w:val="en-US"/>
        </w:rPr>
      </w:pPr>
    </w:p>
    <w:p w14:paraId="1E29834A" w14:textId="77777777" w:rsidR="00C61673" w:rsidRPr="00C61673" w:rsidRDefault="00C61673" w:rsidP="00C61673">
      <w:pPr>
        <w:rPr>
          <w:rFonts w:ascii="Lexend Deca Light" w:hAnsi="Lexend Deca Light"/>
          <w:sz w:val="20"/>
          <w:szCs w:val="20"/>
          <w:lang w:val="en-US"/>
        </w:rPr>
      </w:pPr>
      <w:proofErr w:type="spellStart"/>
      <w:r w:rsidRPr="00D62869">
        <w:rPr>
          <w:rFonts w:ascii="Lexend Deca Light" w:hAnsi="Lexend Deca Light"/>
          <w:sz w:val="20"/>
          <w:szCs w:val="20"/>
          <w:lang w:val="en-US"/>
        </w:rPr>
        <w:t>Moduleo-Böden</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sind</w:t>
      </w:r>
      <w:proofErr w:type="spellEnd"/>
      <w:r w:rsidRPr="00D62869">
        <w:rPr>
          <w:rFonts w:ascii="Lexend Deca Light" w:hAnsi="Lexend Deca Light"/>
          <w:sz w:val="20"/>
          <w:szCs w:val="20"/>
          <w:lang w:val="en-US"/>
        </w:rPr>
        <w:t xml:space="preserve"> so </w:t>
      </w:r>
      <w:proofErr w:type="spellStart"/>
      <w:r w:rsidRPr="00D62869">
        <w:rPr>
          <w:rFonts w:ascii="Lexend Deca Light" w:hAnsi="Lexend Deca Light"/>
          <w:sz w:val="20"/>
          <w:szCs w:val="20"/>
          <w:lang w:val="en-US"/>
        </w:rPr>
        <w:t>konzipiert</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dass</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sie</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ein</w:t>
      </w:r>
      <w:proofErr w:type="spellEnd"/>
      <w:r w:rsidRPr="00D62869">
        <w:rPr>
          <w:rFonts w:ascii="Lexend Deca Light" w:hAnsi="Lexend Deca Light"/>
          <w:sz w:val="20"/>
          <w:szCs w:val="20"/>
          <w:lang w:val="en-US"/>
        </w:rPr>
        <w:t xml:space="preserve"> Leben lang </w:t>
      </w:r>
      <w:proofErr w:type="spellStart"/>
      <w:r w:rsidRPr="00D62869">
        <w:rPr>
          <w:rFonts w:ascii="Lexend Deca Light" w:hAnsi="Lexend Deca Light"/>
          <w:sz w:val="20"/>
          <w:szCs w:val="20"/>
          <w:lang w:val="en-US"/>
        </w:rPr>
        <w:t>halten</w:t>
      </w:r>
      <w:proofErr w:type="spellEnd"/>
      <w:r w:rsidRPr="00D62869">
        <w:rPr>
          <w:rFonts w:ascii="Lexend Deca Light" w:hAnsi="Lexend Deca Light"/>
          <w:sz w:val="20"/>
          <w:szCs w:val="20"/>
          <w:lang w:val="en-US"/>
        </w:rPr>
        <w:t xml:space="preserve"> - und </w:t>
      </w:r>
      <w:proofErr w:type="spellStart"/>
      <w:r w:rsidRPr="00D62869">
        <w:rPr>
          <w:rFonts w:ascii="Lexend Deca Light" w:hAnsi="Lexend Deca Light"/>
          <w:sz w:val="20"/>
          <w:szCs w:val="20"/>
          <w:lang w:val="en-US"/>
        </w:rPr>
        <w:t>wir</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garantieren</w:t>
      </w:r>
      <w:proofErr w:type="spellEnd"/>
      <w:r w:rsidRPr="00D62869">
        <w:rPr>
          <w:rFonts w:ascii="Lexend Deca Light" w:hAnsi="Lexend Deca Light"/>
          <w:sz w:val="20"/>
          <w:szCs w:val="20"/>
          <w:lang w:val="en-US"/>
        </w:rPr>
        <w:t xml:space="preserve"> das </w:t>
      </w:r>
      <w:proofErr w:type="spellStart"/>
      <w:r w:rsidRPr="00D62869">
        <w:rPr>
          <w:rFonts w:ascii="Lexend Deca Light" w:hAnsi="Lexend Deca Light"/>
          <w:sz w:val="20"/>
          <w:szCs w:val="20"/>
          <w:lang w:val="en-US"/>
        </w:rPr>
        <w:t>mit</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einer</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lebenslangen</w:t>
      </w:r>
      <w:proofErr w:type="spellEnd"/>
      <w:r w:rsidRPr="00D62869">
        <w:rPr>
          <w:rFonts w:ascii="Lexend Deca Light" w:hAnsi="Lexend Deca Light"/>
          <w:sz w:val="20"/>
          <w:szCs w:val="20"/>
          <w:lang w:val="en-US"/>
        </w:rPr>
        <w:t xml:space="preserve"> </w:t>
      </w:r>
      <w:proofErr w:type="spellStart"/>
      <w:r w:rsidRPr="00D62869">
        <w:rPr>
          <w:rFonts w:ascii="Lexend Deca Light" w:hAnsi="Lexend Deca Light"/>
          <w:sz w:val="20"/>
          <w:szCs w:val="20"/>
          <w:lang w:val="en-US"/>
        </w:rPr>
        <w:t>Garantie</w:t>
      </w:r>
      <w:proofErr w:type="spellEnd"/>
      <w:r w:rsidRPr="00D62869">
        <w:rPr>
          <w:rFonts w:ascii="Lexend Deca Light" w:hAnsi="Lexend Deca Light"/>
          <w:sz w:val="20"/>
          <w:szCs w:val="20"/>
          <w:lang w:val="en-US"/>
        </w:rPr>
        <w:t xml:space="preserve">. </w:t>
      </w:r>
      <w:r w:rsidRPr="00C61673">
        <w:rPr>
          <w:rFonts w:ascii="Lexend Deca Light" w:hAnsi="Lexend Deca Light"/>
          <w:sz w:val="20"/>
          <w:szCs w:val="20"/>
        </w:rPr>
        <w:t xml:space="preserve">Aber sie sind auch zu 100 % recycelbar. </w:t>
      </w:r>
      <w:r w:rsidRPr="00C61673">
        <w:rPr>
          <w:rFonts w:ascii="Apple Color Emoji" w:hAnsi="Apple Color Emoji" w:cs="Apple Color Emoji"/>
          <w:sz w:val="20"/>
          <w:szCs w:val="20"/>
        </w:rPr>
        <w:t>♻</w:t>
      </w:r>
      <w:r w:rsidRPr="00C61673">
        <w:rPr>
          <w:rFonts w:ascii="Apple Color Emoji" w:hAnsi="Apple Color Emoji" w:cs="Apple Color Emoji"/>
          <w:sz w:val="20"/>
          <w:szCs w:val="20"/>
          <w:lang w:val="en-US"/>
        </w:rPr>
        <w:t>️</w:t>
      </w:r>
      <w:r w:rsidRPr="00C61673">
        <w:rPr>
          <w:rFonts w:ascii="Lexend Deca Light" w:hAnsi="Lexend Deca Light"/>
          <w:sz w:val="20"/>
          <w:szCs w:val="20"/>
        </w:rPr>
        <w:t xml:space="preserve"> In unserer hauseigenen Anlage recyceln wir alte Vinylböden, egal ob sie von uns, von Ihnen oder sogar von einem Mitbewerber stammen. Wir recyceln sie alle. Denn eine grünere Zukunft beginnt mit den Füßen. </w:t>
      </w:r>
      <w:r w:rsidRPr="00C61673">
        <w:rPr>
          <w:rFonts w:ascii="Apple Color Emoji" w:hAnsi="Apple Color Emoji" w:cs="Apple Color Emoji"/>
          <w:sz w:val="20"/>
          <w:szCs w:val="20"/>
          <w:lang w:val="en-US"/>
        </w:rPr>
        <w:t>🌍</w:t>
      </w:r>
    </w:p>
    <w:p w14:paraId="399E6A5A" w14:textId="77777777" w:rsidR="00C61673" w:rsidRPr="00C61673" w:rsidRDefault="00C61673" w:rsidP="00C61673">
      <w:pPr>
        <w:rPr>
          <w:rFonts w:ascii="Lexend Deca Light" w:hAnsi="Lexend Deca Light"/>
          <w:sz w:val="20"/>
          <w:szCs w:val="20"/>
          <w:lang w:val="en-US"/>
        </w:rPr>
      </w:pPr>
    </w:p>
    <w:p w14:paraId="0823B568" w14:textId="0D62C894" w:rsidR="00742E6A" w:rsidRDefault="00C61673" w:rsidP="00C61673">
      <w:pPr>
        <w:rPr>
          <w:rFonts w:ascii="Lexend Deca Light" w:hAnsi="Lexend Deca Light"/>
          <w:sz w:val="20"/>
          <w:szCs w:val="20"/>
          <w:lang w:val="en-US"/>
        </w:rPr>
      </w:pPr>
      <w:r w:rsidRPr="00C61673">
        <w:rPr>
          <w:rFonts w:ascii="Lexend Deca Light" w:hAnsi="Lexend Deca Light"/>
          <w:sz w:val="20"/>
          <w:szCs w:val="20"/>
          <w:lang w:val="en-US"/>
        </w:rPr>
        <w:t>#Moduleo #LebenslangeGarantie #HomeComfort #mymoduleo #Nachhaltigkeit #DesignYourSpace #VinylFloors #Greenliving #RecycledFlooring @moduleo</w:t>
      </w:r>
    </w:p>
    <w:sectPr w:rsidR="00742E6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A9655" w14:textId="77777777" w:rsidR="002D6FC2" w:rsidRDefault="002D6FC2" w:rsidP="00E36133">
      <w:r>
        <w:separator/>
      </w:r>
    </w:p>
  </w:endnote>
  <w:endnote w:type="continuationSeparator" w:id="0">
    <w:p w14:paraId="57F9E291" w14:textId="77777777" w:rsidR="002D6FC2" w:rsidRDefault="002D6FC2" w:rsidP="00E3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exend Deca">
    <w:altName w:val="Calibri"/>
    <w:charset w:val="4D"/>
    <w:family w:val="auto"/>
    <w:pitch w:val="variable"/>
    <w:sig w:usb0="A00000FF" w:usb1="4000205B" w:usb2="00000000" w:usb3="00000000" w:csb0="00000193" w:csb1="00000000"/>
  </w:font>
  <w:font w:name="Lexend Deca Light">
    <w:altName w:val="Calibri"/>
    <w:charset w:val="4D"/>
    <w:family w:val="auto"/>
    <w:pitch w:val="variable"/>
    <w:sig w:usb0="A00000FF" w:usb1="4000205B" w:usb2="00000000" w:usb3="00000000" w:csb0="00000193" w:csb1="00000000"/>
  </w:font>
  <w:font w:name="Segoe UI Emoji">
    <w:panose1 w:val="020B0502040204020203"/>
    <w:charset w:val="00"/>
    <w:family w:val="swiss"/>
    <w:pitch w:val="variable"/>
    <w:sig w:usb0="00000003" w:usb1="02000000" w:usb2="08000000" w:usb3="00000000" w:csb0="00000001" w:csb1="00000000"/>
  </w:font>
  <w:font w:name="Apple Color Emoji">
    <w:altName w:val="Calibri"/>
    <w:charset w:val="00"/>
    <w:family w:val="auto"/>
    <w:pitch w:val="variable"/>
    <w:sig w:usb0="00000003" w:usb1="18000000" w:usb2="14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A5498" w14:textId="77777777" w:rsidR="002D6FC2" w:rsidRDefault="002D6FC2" w:rsidP="00E36133">
      <w:r>
        <w:separator/>
      </w:r>
    </w:p>
  </w:footnote>
  <w:footnote w:type="continuationSeparator" w:id="0">
    <w:p w14:paraId="7D70E7BC" w14:textId="77777777" w:rsidR="002D6FC2" w:rsidRDefault="002D6FC2" w:rsidP="00E361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133"/>
    <w:rsid w:val="00066B06"/>
    <w:rsid w:val="000702D6"/>
    <w:rsid w:val="00131C79"/>
    <w:rsid w:val="002D6FC2"/>
    <w:rsid w:val="00323D9D"/>
    <w:rsid w:val="003E01ED"/>
    <w:rsid w:val="00501BA0"/>
    <w:rsid w:val="005161AE"/>
    <w:rsid w:val="00580FF3"/>
    <w:rsid w:val="005D7ABF"/>
    <w:rsid w:val="0063691F"/>
    <w:rsid w:val="00642ECE"/>
    <w:rsid w:val="00742E6A"/>
    <w:rsid w:val="008203DF"/>
    <w:rsid w:val="00824F78"/>
    <w:rsid w:val="008319CD"/>
    <w:rsid w:val="00875832"/>
    <w:rsid w:val="008B0414"/>
    <w:rsid w:val="009B794D"/>
    <w:rsid w:val="00A1467D"/>
    <w:rsid w:val="00A422F8"/>
    <w:rsid w:val="00C61673"/>
    <w:rsid w:val="00D051B6"/>
    <w:rsid w:val="00D15042"/>
    <w:rsid w:val="00D62869"/>
    <w:rsid w:val="00E1708D"/>
    <w:rsid w:val="00E36133"/>
    <w:rsid w:val="00F527EF"/>
    <w:rsid w:val="00FC6A3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29FED"/>
  <w15:chartTrackingRefBased/>
  <w15:docId w15:val="{8E5BBF5A-EFE6-B34A-96B1-7911C6698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nl-B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6133"/>
    <w:pPr>
      <w:tabs>
        <w:tab w:val="center" w:pos="4536"/>
        <w:tab w:val="right" w:pos="9072"/>
      </w:tabs>
    </w:pPr>
  </w:style>
  <w:style w:type="character" w:customStyle="1" w:styleId="HeaderChar">
    <w:name w:val="Header Char"/>
    <w:basedOn w:val="DefaultParagraphFont"/>
    <w:link w:val="Header"/>
    <w:uiPriority w:val="99"/>
    <w:rsid w:val="00E36133"/>
  </w:style>
  <w:style w:type="paragraph" w:styleId="Footer">
    <w:name w:val="footer"/>
    <w:basedOn w:val="Normal"/>
    <w:link w:val="FooterChar"/>
    <w:uiPriority w:val="99"/>
    <w:unhideWhenUsed/>
    <w:rsid w:val="00E36133"/>
    <w:pPr>
      <w:tabs>
        <w:tab w:val="center" w:pos="4536"/>
        <w:tab w:val="right" w:pos="9072"/>
      </w:tabs>
    </w:pPr>
  </w:style>
  <w:style w:type="character" w:customStyle="1" w:styleId="FooterChar">
    <w:name w:val="Footer Char"/>
    <w:basedOn w:val="DefaultParagraphFont"/>
    <w:link w:val="Footer"/>
    <w:uiPriority w:val="99"/>
    <w:rsid w:val="00E36133"/>
  </w:style>
  <w:style w:type="character" w:styleId="Emphasis">
    <w:name w:val="Emphasis"/>
    <w:basedOn w:val="DefaultParagraphFont"/>
    <w:uiPriority w:val="20"/>
    <w:qFormat/>
    <w:rsid w:val="00FC6A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736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333</Words>
  <Characters>1835</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REYNÉ</dc:creator>
  <cp:keywords/>
  <dc:description/>
  <cp:lastModifiedBy>Elien SIX</cp:lastModifiedBy>
  <cp:revision>9</cp:revision>
  <dcterms:created xsi:type="dcterms:W3CDTF">2024-09-10T12:35:00Z</dcterms:created>
  <dcterms:modified xsi:type="dcterms:W3CDTF">2024-10-31T15:17:00Z</dcterms:modified>
</cp:coreProperties>
</file>